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17E" w:rsidRDefault="003608AE" w:rsidP="003608AE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color w:val="000000"/>
          <w:sz w:val="28"/>
          <w:szCs w:val="28"/>
        </w:rPr>
      </w:pPr>
      <w:bookmarkStart w:id="0" w:name="_GoBack"/>
      <w:r w:rsidRPr="003608AE">
        <w:rPr>
          <w:bCs/>
          <w:color w:val="000000"/>
          <w:sz w:val="28"/>
          <w:szCs w:val="28"/>
        </w:rPr>
        <w:t>Работ</w:t>
      </w:r>
      <w:r w:rsidR="004A617E">
        <w:rPr>
          <w:bCs/>
          <w:color w:val="000000"/>
          <w:sz w:val="28"/>
          <w:szCs w:val="28"/>
        </w:rPr>
        <w:t>а</w:t>
      </w:r>
      <w:r w:rsidRPr="003608AE">
        <w:rPr>
          <w:bCs/>
          <w:color w:val="000000"/>
          <w:sz w:val="28"/>
          <w:szCs w:val="28"/>
        </w:rPr>
        <w:t xml:space="preserve"> </w:t>
      </w:r>
      <w:r w:rsidR="004A617E">
        <w:rPr>
          <w:bCs/>
          <w:color w:val="000000"/>
          <w:sz w:val="28"/>
          <w:szCs w:val="28"/>
        </w:rPr>
        <w:t>составлена</w:t>
      </w:r>
      <w:r w:rsidRPr="003608AE">
        <w:rPr>
          <w:bCs/>
          <w:color w:val="000000"/>
          <w:sz w:val="28"/>
          <w:szCs w:val="28"/>
        </w:rPr>
        <w:t xml:space="preserve">: </w:t>
      </w:r>
    </w:p>
    <w:p w:rsidR="003608AE" w:rsidRPr="003608AE" w:rsidRDefault="003608AE" w:rsidP="003608AE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color w:val="000000"/>
          <w:sz w:val="28"/>
          <w:szCs w:val="28"/>
        </w:rPr>
      </w:pPr>
      <w:proofErr w:type="spellStart"/>
      <w:r w:rsidRPr="003608AE">
        <w:rPr>
          <w:bCs/>
          <w:color w:val="000000"/>
          <w:sz w:val="28"/>
          <w:szCs w:val="28"/>
        </w:rPr>
        <w:t>Жижилев</w:t>
      </w:r>
      <w:r w:rsidR="004A617E">
        <w:rPr>
          <w:bCs/>
          <w:color w:val="000000"/>
          <w:sz w:val="28"/>
          <w:szCs w:val="28"/>
        </w:rPr>
        <w:t>ой</w:t>
      </w:r>
      <w:proofErr w:type="spellEnd"/>
      <w:r w:rsidRPr="003608AE">
        <w:rPr>
          <w:bCs/>
          <w:color w:val="000000"/>
          <w:sz w:val="28"/>
          <w:szCs w:val="28"/>
        </w:rPr>
        <w:t xml:space="preserve"> Татьян</w:t>
      </w:r>
      <w:r w:rsidR="004A617E">
        <w:rPr>
          <w:bCs/>
          <w:color w:val="000000"/>
          <w:sz w:val="28"/>
          <w:szCs w:val="28"/>
        </w:rPr>
        <w:t xml:space="preserve">ой </w:t>
      </w:r>
      <w:r w:rsidRPr="003608AE">
        <w:rPr>
          <w:bCs/>
          <w:color w:val="000000"/>
          <w:sz w:val="28"/>
          <w:szCs w:val="28"/>
        </w:rPr>
        <w:t xml:space="preserve"> Геннадьевн</w:t>
      </w:r>
      <w:r w:rsidR="004A617E">
        <w:rPr>
          <w:bCs/>
          <w:color w:val="000000"/>
          <w:sz w:val="28"/>
          <w:szCs w:val="28"/>
        </w:rPr>
        <w:t>ой</w:t>
      </w:r>
    </w:p>
    <w:p w:rsidR="003608AE" w:rsidRPr="003608AE" w:rsidRDefault="003608AE" w:rsidP="003608AE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</w:t>
      </w:r>
      <w:r w:rsidRPr="003608AE">
        <w:rPr>
          <w:bCs/>
          <w:color w:val="000000"/>
          <w:sz w:val="28"/>
          <w:szCs w:val="28"/>
        </w:rPr>
        <w:t>чител</w:t>
      </w:r>
      <w:r w:rsidR="004A617E">
        <w:rPr>
          <w:bCs/>
          <w:color w:val="000000"/>
          <w:sz w:val="28"/>
          <w:szCs w:val="28"/>
        </w:rPr>
        <w:t xml:space="preserve">ем </w:t>
      </w:r>
      <w:r w:rsidRPr="003608AE">
        <w:rPr>
          <w:bCs/>
          <w:color w:val="000000"/>
          <w:sz w:val="28"/>
          <w:szCs w:val="28"/>
        </w:rPr>
        <w:t xml:space="preserve"> начальных классов</w:t>
      </w:r>
    </w:p>
    <w:p w:rsidR="003608AE" w:rsidRPr="003608AE" w:rsidRDefault="003608AE" w:rsidP="003608AE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color w:val="000000"/>
          <w:sz w:val="28"/>
          <w:szCs w:val="28"/>
        </w:rPr>
      </w:pPr>
      <w:r w:rsidRPr="003608AE">
        <w:rPr>
          <w:bCs/>
          <w:color w:val="000000"/>
          <w:sz w:val="28"/>
          <w:szCs w:val="28"/>
        </w:rPr>
        <w:t>1 квалификационной категории</w:t>
      </w:r>
    </w:p>
    <w:p w:rsidR="003608AE" w:rsidRPr="003608AE" w:rsidRDefault="003608AE" w:rsidP="003608AE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color w:val="000000"/>
          <w:sz w:val="28"/>
          <w:szCs w:val="28"/>
        </w:rPr>
      </w:pPr>
      <w:r w:rsidRPr="003608AE">
        <w:rPr>
          <w:bCs/>
          <w:color w:val="000000"/>
          <w:sz w:val="28"/>
          <w:szCs w:val="28"/>
        </w:rPr>
        <w:t>МОБУ «Гимназия № 3» г</w:t>
      </w:r>
      <w:proofErr w:type="gramStart"/>
      <w:r w:rsidRPr="003608AE">
        <w:rPr>
          <w:bCs/>
          <w:color w:val="000000"/>
          <w:sz w:val="28"/>
          <w:szCs w:val="28"/>
        </w:rPr>
        <w:t>.К</w:t>
      </w:r>
      <w:proofErr w:type="gramEnd"/>
      <w:r w:rsidRPr="003608AE">
        <w:rPr>
          <w:bCs/>
          <w:color w:val="000000"/>
          <w:sz w:val="28"/>
          <w:szCs w:val="28"/>
        </w:rPr>
        <w:t>удымкара</w:t>
      </w:r>
    </w:p>
    <w:bookmarkEnd w:id="0"/>
    <w:p w:rsidR="004A617E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9619C1">
        <w:rPr>
          <w:b/>
          <w:bCs/>
          <w:color w:val="000000"/>
          <w:sz w:val="28"/>
          <w:szCs w:val="28"/>
        </w:rPr>
        <w:t xml:space="preserve">Мастер-класс </w:t>
      </w:r>
    </w:p>
    <w:p w:rsidR="00734107" w:rsidRPr="009619C1" w:rsidRDefault="004A617E" w:rsidP="009619C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 xml:space="preserve">Тема: </w:t>
      </w:r>
      <w:r w:rsidR="00734107" w:rsidRPr="009619C1">
        <w:rPr>
          <w:b/>
          <w:bCs/>
          <w:color w:val="000000"/>
          <w:sz w:val="28"/>
          <w:szCs w:val="28"/>
        </w:rPr>
        <w:t xml:space="preserve"> «Использование технологий смыслового чтения на уроках в начальной школе</w:t>
      </w:r>
      <w:proofErr w:type="gramStart"/>
      <w:r w:rsidR="00734107" w:rsidRPr="009619C1">
        <w:rPr>
          <w:b/>
          <w:bCs/>
          <w:color w:val="000000"/>
          <w:sz w:val="28"/>
          <w:szCs w:val="28"/>
        </w:rPr>
        <w:t>»(</w:t>
      </w:r>
      <w:proofErr w:type="gramEnd"/>
      <w:r w:rsidR="00734107" w:rsidRPr="009619C1">
        <w:rPr>
          <w:b/>
          <w:bCs/>
          <w:color w:val="000000"/>
          <w:sz w:val="28"/>
          <w:szCs w:val="28"/>
        </w:rPr>
        <w:t>интеллект-карта)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Цели:</w:t>
      </w:r>
      <w:r w:rsidRPr="009619C1">
        <w:rPr>
          <w:color w:val="000000"/>
          <w:sz w:val="28"/>
          <w:szCs w:val="28"/>
        </w:rPr>
        <w:t>осмыслить возможности использования технологии смыслового чтения в организации активной и эффективной деятельности в учебном процессе.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Задачи: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1485" w:hanging="360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</w:t>
      </w:r>
      <w:r w:rsidRPr="009619C1">
        <w:rPr>
          <w:color w:val="000000"/>
          <w:sz w:val="14"/>
          <w:szCs w:val="14"/>
        </w:rPr>
        <w:t>        </w:t>
      </w:r>
      <w:r w:rsidRPr="009619C1">
        <w:rPr>
          <w:color w:val="000000"/>
          <w:sz w:val="28"/>
          <w:szCs w:val="28"/>
        </w:rPr>
        <w:t>актуализировать и обобщить имеющиеся у участников знания по данному вопросу;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1485" w:hanging="360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</w:t>
      </w:r>
      <w:r w:rsidRPr="009619C1">
        <w:rPr>
          <w:color w:val="000000"/>
          <w:sz w:val="14"/>
          <w:szCs w:val="14"/>
        </w:rPr>
        <w:t>        </w:t>
      </w:r>
      <w:r w:rsidRPr="009619C1">
        <w:rPr>
          <w:color w:val="000000"/>
          <w:sz w:val="28"/>
          <w:szCs w:val="28"/>
        </w:rPr>
        <w:t>-представить опыт использования некоторых приёмов смыслового чтения;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1485" w:hanging="360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</w:t>
      </w:r>
      <w:r w:rsidRPr="009619C1">
        <w:rPr>
          <w:color w:val="000000"/>
          <w:sz w:val="14"/>
          <w:szCs w:val="14"/>
        </w:rPr>
        <w:t>        </w:t>
      </w:r>
      <w:r w:rsidRPr="009619C1">
        <w:rPr>
          <w:color w:val="000000"/>
          <w:sz w:val="28"/>
          <w:szCs w:val="28"/>
        </w:rPr>
        <w:t>-обсудить особенности реализации технологии на разных предметах и мотивировать педагогов к повышению своей профессиональной компетентности.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Формы работы:</w:t>
      </w:r>
      <w:r w:rsidRPr="009619C1">
        <w:rPr>
          <w:color w:val="000000"/>
          <w:sz w:val="28"/>
          <w:szCs w:val="28"/>
        </w:rPr>
        <w:t>групповая.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Методы (приемы) работы</w:t>
      </w:r>
      <w:r w:rsidRPr="009619C1">
        <w:rPr>
          <w:color w:val="000000"/>
          <w:sz w:val="28"/>
          <w:szCs w:val="28"/>
        </w:rPr>
        <w:t>: осмысление, эвристическая беседа (развивает умение работать с  источником информации), рефлексия.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Практическая значимость: </w:t>
      </w:r>
      <w:r w:rsidRPr="009619C1">
        <w:rPr>
          <w:color w:val="000000"/>
          <w:sz w:val="28"/>
          <w:szCs w:val="28"/>
        </w:rPr>
        <w:t>использование приёмов и стратегий смыслового чтения дают возможность эффективно построить учебный процесс, повысить мотивацию обучающихся, активизировать мыслительную деятельность.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Ожидаемые результаты: </w:t>
      </w:r>
      <w:r w:rsidR="00A908A2" w:rsidRPr="009619C1">
        <w:rPr>
          <w:color w:val="000000"/>
          <w:sz w:val="28"/>
          <w:szCs w:val="28"/>
        </w:rPr>
        <w:t>вспомнить</w:t>
      </w:r>
      <w:r w:rsidRPr="009619C1">
        <w:rPr>
          <w:color w:val="000000"/>
          <w:sz w:val="28"/>
          <w:szCs w:val="28"/>
        </w:rPr>
        <w:t xml:space="preserve"> приемы смыслового чтения;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уметь осуществлять отбор наиболее приемлемых приёмов для формирования навыков критического мышления у учащихся по предмету.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Целевая аудитория:</w:t>
      </w:r>
      <w:r w:rsidR="00A908A2" w:rsidRPr="009619C1">
        <w:rPr>
          <w:color w:val="000000"/>
          <w:sz w:val="28"/>
          <w:szCs w:val="28"/>
        </w:rPr>
        <w:t> учителя</w:t>
      </w:r>
      <w:r w:rsidRPr="009619C1">
        <w:rPr>
          <w:color w:val="000000"/>
          <w:sz w:val="28"/>
          <w:szCs w:val="28"/>
        </w:rPr>
        <w:t>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Материалы и оборудование, подготовка к занятию:</w:t>
      </w:r>
      <w:r w:rsidRPr="009619C1">
        <w:rPr>
          <w:color w:val="000000"/>
          <w:sz w:val="28"/>
          <w:szCs w:val="28"/>
        </w:rPr>
        <w:t> презентация, картинки с изображением эпизодов рассказа, текст рассказа «Три котёнка», листы А4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Ход проведения: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Здравствуйте, уважаемые коллеги! Не сомневаюсь, что наша работа будет продуктивной и, надеюсь, полезной. Повернитесь, пожалуйста, к своему соседу, теперь я прошу назвать добрые слова своему соседу. Приятно, правда, слышать добрые и хорошие слова. Надеюсь, и мы с вами по окончании этого мастер-класса останемся в позитивном настрое.</w:t>
      </w:r>
      <w:r w:rsidRPr="009619C1">
        <w:rPr>
          <w:b/>
          <w:bCs/>
          <w:color w:val="000000"/>
          <w:sz w:val="28"/>
          <w:szCs w:val="28"/>
        </w:rPr>
        <w:t>2 мин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Уважаемые коллеги! Как Вы думаете, что влияет на успеваемость ученика? </w:t>
      </w:r>
      <w:r w:rsidR="002C7BD5" w:rsidRPr="009619C1">
        <w:rPr>
          <w:i/>
          <w:iCs/>
          <w:color w:val="000000"/>
          <w:sz w:val="28"/>
          <w:szCs w:val="28"/>
        </w:rPr>
        <w:t>(</w:t>
      </w:r>
      <w:r w:rsidRPr="009619C1">
        <w:rPr>
          <w:i/>
          <w:iCs/>
          <w:color w:val="000000"/>
          <w:sz w:val="28"/>
          <w:szCs w:val="28"/>
        </w:rPr>
        <w:t>ответы коллег)</w:t>
      </w:r>
      <w:r w:rsidRPr="009619C1">
        <w:rPr>
          <w:b/>
          <w:bCs/>
          <w:color w:val="000000"/>
          <w:sz w:val="28"/>
          <w:szCs w:val="28"/>
        </w:rPr>
        <w:t>1 мин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Ученые установили, что на успеваемость ученика влияет около 200 факторов. </w:t>
      </w:r>
      <w:r w:rsidRPr="009619C1">
        <w:rPr>
          <w:i/>
          <w:iCs/>
          <w:color w:val="000000"/>
          <w:sz w:val="28"/>
          <w:szCs w:val="28"/>
        </w:rPr>
        <w:t>Фактор №1</w:t>
      </w:r>
      <w:r w:rsidRPr="009619C1">
        <w:rPr>
          <w:color w:val="000000"/>
          <w:sz w:val="28"/>
          <w:szCs w:val="28"/>
        </w:rPr>
        <w:t> – это навык чтения, который гораздо сильнее влияет на успеваемость, чем все вместе взятые остальные факторы.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Без чтения – нет учения. Перед учителем стоит задача эффективного использования различных приемов для развития навыков чтения на уроках. А особенно смыслового чтения.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Что такое смысловое чтение?</w:t>
      </w:r>
      <w:r w:rsidRPr="009619C1">
        <w:rPr>
          <w:b/>
          <w:bCs/>
          <w:color w:val="000000"/>
          <w:sz w:val="28"/>
          <w:szCs w:val="28"/>
        </w:rPr>
        <w:t>2 мин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Смысловое чтение</w:t>
      </w:r>
      <w:r w:rsidRPr="009619C1">
        <w:rPr>
          <w:color w:val="000000"/>
          <w:sz w:val="28"/>
          <w:szCs w:val="28"/>
        </w:rPr>
        <w:t> – это такое качество чтения, при котором достигается понимание информационной, смысловой и идейной сторон произведения.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lastRenderedPageBreak/>
        <w:t>Смысловое чтение является </w:t>
      </w:r>
      <w:proofErr w:type="spellStart"/>
      <w:r w:rsidRPr="009619C1">
        <w:rPr>
          <w:color w:val="000000"/>
          <w:sz w:val="28"/>
          <w:szCs w:val="28"/>
        </w:rPr>
        <w:t>метапредметным</w:t>
      </w:r>
      <w:proofErr w:type="spellEnd"/>
      <w:r w:rsidRPr="009619C1">
        <w:rPr>
          <w:color w:val="000000"/>
          <w:sz w:val="28"/>
          <w:szCs w:val="28"/>
        </w:rPr>
        <w:t xml:space="preserve"> результатом освоения образовательной  программы основного общего образования, а также является универсальным учебным действием.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- </w:t>
      </w:r>
      <w:r w:rsidRPr="009619C1">
        <w:rPr>
          <w:color w:val="000000"/>
          <w:sz w:val="28"/>
          <w:szCs w:val="28"/>
        </w:rPr>
        <w:t>Для чего нужно смысловое чтение?</w:t>
      </w:r>
      <w:r w:rsidRPr="009619C1">
        <w:rPr>
          <w:b/>
          <w:bCs/>
          <w:color w:val="000000"/>
          <w:sz w:val="28"/>
          <w:szCs w:val="28"/>
        </w:rPr>
        <w:t> 1 мин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9619C1">
        <w:rPr>
          <w:i/>
          <w:iCs/>
          <w:color w:val="000000"/>
          <w:sz w:val="28"/>
          <w:szCs w:val="28"/>
        </w:rPr>
        <w:t>Обобщение ответов: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9619C1">
        <w:rPr>
          <w:b/>
          <w:bCs/>
          <w:i/>
          <w:iCs/>
          <w:color w:val="000000"/>
          <w:sz w:val="28"/>
          <w:szCs w:val="28"/>
        </w:rPr>
        <w:t> Цель</w:t>
      </w:r>
      <w:r w:rsidRPr="009619C1">
        <w:rPr>
          <w:color w:val="000000"/>
          <w:sz w:val="28"/>
          <w:szCs w:val="28"/>
        </w:rPr>
        <w:t> смыслового чтения - максимально точно и полно понять содержание текста, уловить все детали и практически осмыслить извлеченную информацию. Когда ребенок владеет смысловым чтением, то у него развивается </w:t>
      </w:r>
      <w:r w:rsidRPr="009619C1">
        <w:rPr>
          <w:b/>
          <w:bCs/>
          <w:color w:val="000000"/>
          <w:sz w:val="28"/>
          <w:szCs w:val="28"/>
        </w:rPr>
        <w:t>устная</w:t>
      </w:r>
      <w:r w:rsidRPr="009619C1">
        <w:rPr>
          <w:color w:val="000000"/>
          <w:sz w:val="28"/>
          <w:szCs w:val="28"/>
        </w:rPr>
        <w:t> речь и, как следующая важная ступень развития, речь </w:t>
      </w:r>
      <w:r w:rsidRPr="009619C1">
        <w:rPr>
          <w:b/>
          <w:bCs/>
          <w:color w:val="000000"/>
          <w:sz w:val="28"/>
          <w:szCs w:val="28"/>
        </w:rPr>
        <w:t>письменная</w:t>
      </w:r>
      <w:r w:rsidRPr="009619C1">
        <w:rPr>
          <w:color w:val="000000"/>
          <w:sz w:val="28"/>
          <w:szCs w:val="28"/>
        </w:rPr>
        <w:t>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  <w:shd w:val="clear" w:color="auto" w:fill="FFFFFF"/>
        </w:rPr>
        <w:t>Задачей является:</w:t>
      </w:r>
      <w:r w:rsidRPr="009619C1">
        <w:rPr>
          <w:color w:val="000000"/>
          <w:sz w:val="28"/>
          <w:szCs w:val="28"/>
          <w:shd w:val="clear" w:color="auto" w:fill="FFFFFF"/>
        </w:rPr>
        <w:t> научить современных школьников вдумчиво читать, извлекать из прочитанного нужную информацию, соотносить ее с имеющимися знаниям</w:t>
      </w:r>
      <w:r w:rsidR="00D571E0" w:rsidRPr="009619C1">
        <w:rPr>
          <w:color w:val="000000"/>
          <w:sz w:val="28"/>
          <w:szCs w:val="28"/>
          <w:shd w:val="clear" w:color="auto" w:fill="FFFFFF"/>
        </w:rPr>
        <w:t>и, интерпретировать и оценивать</w:t>
      </w:r>
      <w:r w:rsidRPr="009619C1">
        <w:rPr>
          <w:color w:val="000000"/>
          <w:sz w:val="28"/>
          <w:szCs w:val="28"/>
          <w:shd w:val="clear" w:color="auto" w:fill="FFFFFF"/>
        </w:rPr>
        <w:t>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Как вы уже догадались, мой мастер-класс связан со смысловым чтением. Тема «Использование технологий смыслового чтения на уроках в начальной школе»(прием интеллект-карта»</w:t>
      </w:r>
      <w:r w:rsidR="00D571E0" w:rsidRPr="009619C1">
        <w:rPr>
          <w:color w:val="000000"/>
          <w:sz w:val="28"/>
          <w:szCs w:val="28"/>
        </w:rPr>
        <w:t>)</w:t>
      </w:r>
      <w:r w:rsidRPr="009619C1">
        <w:rPr>
          <w:color w:val="000000"/>
          <w:sz w:val="28"/>
          <w:szCs w:val="28"/>
        </w:rPr>
        <w:t>.</w:t>
      </w:r>
      <w:r w:rsidRPr="009619C1">
        <w:rPr>
          <w:b/>
          <w:bCs/>
          <w:color w:val="000000"/>
          <w:sz w:val="28"/>
          <w:szCs w:val="28"/>
        </w:rPr>
        <w:t> 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Сейчас осмысленное чтение является проблемой для учащихся. Дети не любят читать и не вникают в смысл прочитанного.Одним из решений этой проблемы является организация систематической работы на каждом уроке и дома.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 Технология смыслового чтения включает в себя 3 этапа: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1429" w:hanging="360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</w:t>
      </w:r>
      <w:r w:rsidRPr="009619C1">
        <w:rPr>
          <w:color w:val="000000"/>
          <w:sz w:val="14"/>
          <w:szCs w:val="14"/>
        </w:rPr>
        <w:t>        </w:t>
      </w:r>
      <w:r w:rsidRPr="009619C1">
        <w:rPr>
          <w:color w:val="000000"/>
          <w:sz w:val="28"/>
          <w:szCs w:val="28"/>
        </w:rPr>
        <w:t>работу с текстом до чтения;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106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 xml:space="preserve">Используют такие приёмы, </w:t>
      </w:r>
      <w:r w:rsidR="00D571E0" w:rsidRPr="009619C1">
        <w:rPr>
          <w:color w:val="000000"/>
          <w:sz w:val="28"/>
          <w:szCs w:val="28"/>
        </w:rPr>
        <w:t>как: «Мозговой штурм», «Прогнозирование по названию, по картинкам</w:t>
      </w:r>
      <w:r w:rsidRPr="009619C1">
        <w:rPr>
          <w:color w:val="000000"/>
          <w:sz w:val="28"/>
          <w:szCs w:val="28"/>
        </w:rPr>
        <w:t>»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1429" w:hanging="360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</w:t>
      </w:r>
      <w:r w:rsidRPr="009619C1">
        <w:rPr>
          <w:color w:val="000000"/>
          <w:sz w:val="14"/>
          <w:szCs w:val="14"/>
        </w:rPr>
        <w:t>        </w:t>
      </w:r>
      <w:r w:rsidRPr="009619C1">
        <w:rPr>
          <w:color w:val="000000"/>
          <w:sz w:val="28"/>
          <w:szCs w:val="28"/>
        </w:rPr>
        <w:t>работу с текстом во время чтения;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142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Используют такие приёмы, как: «Чтение с остановками», «Чтение с вопросами»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1429" w:hanging="360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</w:t>
      </w:r>
      <w:r w:rsidRPr="009619C1">
        <w:rPr>
          <w:color w:val="000000"/>
          <w:sz w:val="14"/>
          <w:szCs w:val="14"/>
        </w:rPr>
        <w:t>        </w:t>
      </w:r>
      <w:r w:rsidRPr="009619C1">
        <w:rPr>
          <w:color w:val="000000"/>
          <w:sz w:val="28"/>
          <w:szCs w:val="28"/>
        </w:rPr>
        <w:t>работу с текстом после чтения.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142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Используют такие приёмы, как: «Проверочный лист», «Интеллект-карта»</w:t>
      </w:r>
      <w:r w:rsidR="00A908A2" w:rsidRPr="009619C1">
        <w:rPr>
          <w:color w:val="000000"/>
          <w:sz w:val="28"/>
          <w:szCs w:val="28"/>
        </w:rPr>
        <w:t>, «Тонкие и толстые вопросы», «</w:t>
      </w:r>
      <w:proofErr w:type="spellStart"/>
      <w:r w:rsidR="00A908A2" w:rsidRPr="009619C1">
        <w:rPr>
          <w:color w:val="000000"/>
          <w:sz w:val="28"/>
          <w:szCs w:val="28"/>
        </w:rPr>
        <w:t>Синквейн</w:t>
      </w:r>
      <w:proofErr w:type="spellEnd"/>
      <w:r w:rsidR="00A908A2" w:rsidRPr="009619C1">
        <w:rPr>
          <w:color w:val="000000"/>
          <w:sz w:val="28"/>
          <w:szCs w:val="28"/>
        </w:rPr>
        <w:t>»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Во всех этапах есть множество приёмов, но сегодня я хотела бы рассмотреть приём работы после чтени</w:t>
      </w:r>
      <w:r w:rsidR="00A908A2" w:rsidRPr="009619C1">
        <w:rPr>
          <w:color w:val="000000"/>
          <w:sz w:val="28"/>
          <w:szCs w:val="28"/>
        </w:rPr>
        <w:t>я</w:t>
      </w:r>
      <w:r w:rsidRPr="009619C1">
        <w:rPr>
          <w:color w:val="000000"/>
          <w:sz w:val="28"/>
          <w:szCs w:val="28"/>
        </w:rPr>
        <w:t>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«Интеллект-карта».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Это способ графической организации материала, позволяющий сделать наглядными те мыслительные процессы, которые происходят при погружении в ту или иную тему. Последовательность действий проста и логична: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333333"/>
          <w:sz w:val="28"/>
          <w:szCs w:val="28"/>
        </w:rPr>
        <w:t>Шаг 1:</w:t>
      </w:r>
      <w:r w:rsidRPr="009619C1">
        <w:rPr>
          <w:color w:val="333333"/>
          <w:sz w:val="28"/>
          <w:szCs w:val="28"/>
        </w:rPr>
        <w:t> Определение ключевого понятия, темы.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333333"/>
          <w:sz w:val="28"/>
          <w:szCs w:val="28"/>
        </w:rPr>
        <w:t>Шаг 2:</w:t>
      </w:r>
      <w:r w:rsidRPr="009619C1">
        <w:rPr>
          <w:color w:val="333333"/>
          <w:sz w:val="28"/>
          <w:szCs w:val="28"/>
        </w:rPr>
        <w:t> Знакомство с понятиями изучаемой темы, которые должны быть включены в заполнение интеллект-карты.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333333"/>
          <w:sz w:val="28"/>
          <w:szCs w:val="28"/>
        </w:rPr>
        <w:t>Шаг 3:</w:t>
      </w:r>
      <w:r w:rsidRPr="009619C1">
        <w:rPr>
          <w:color w:val="333333"/>
          <w:sz w:val="28"/>
          <w:szCs w:val="28"/>
        </w:rPr>
        <w:t> Определения количества секторов в соотнесении с понятиями первого уровня.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333333"/>
          <w:sz w:val="28"/>
          <w:szCs w:val="28"/>
        </w:rPr>
        <w:t>Шаг 4: </w:t>
      </w:r>
      <w:r w:rsidRPr="009619C1">
        <w:rPr>
          <w:color w:val="333333"/>
          <w:sz w:val="28"/>
          <w:szCs w:val="28"/>
        </w:rPr>
        <w:t>Наполнение первого сектора содержанием I; II; III порядка по плану изучаемой темы.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В итоге получается структура, которая графически отображает наши размышления, определяет информационное поле данной темы.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0"/>
          <w:szCs w:val="20"/>
        </w:rPr>
      </w:pPr>
      <w:r w:rsidRPr="009619C1">
        <w:rPr>
          <w:color w:val="333333"/>
          <w:sz w:val="28"/>
          <w:szCs w:val="28"/>
        </w:rPr>
        <w:t>Рисование интеллект-карты - необычный вид деятельности, почти игровой, но это эффективный способ работы с информацией, причем универсальный: составлять интеллект-карты можно по самым разным темам, на уроках введения темы, закрепления, обобщения полученных знаний.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-Коллеги, перед В</w:t>
      </w:r>
      <w:r w:rsidR="00FA7F35" w:rsidRPr="009619C1">
        <w:rPr>
          <w:color w:val="000000"/>
          <w:sz w:val="28"/>
          <w:szCs w:val="28"/>
        </w:rPr>
        <w:t>ами листочки с коми – пермяцкой сказкой «Лиса и зайчата».</w:t>
      </w:r>
      <w:r w:rsidRPr="009619C1">
        <w:rPr>
          <w:color w:val="000000"/>
          <w:sz w:val="28"/>
          <w:szCs w:val="28"/>
        </w:rPr>
        <w:t xml:space="preserve"> Ознакомьтесь, пожалуйста.</w:t>
      </w:r>
    </w:p>
    <w:p w:rsidR="009619C1" w:rsidRPr="009619C1" w:rsidRDefault="009619C1" w:rsidP="009619C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Лиса и зайчата.</w:t>
      </w:r>
    </w:p>
    <w:p w:rsidR="00FA7F35" w:rsidRPr="009619C1" w:rsidRDefault="00FA7F35" w:rsidP="009619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9C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«Посадили зайчата две репки – каждому по репке. День и ночь за ними ухаживают. Неделя прошла – выросли репки с солонку, бока солнцу подставили: грей, солнышко, крась наши бока. </w:t>
      </w:r>
    </w:p>
    <w:p w:rsidR="00FA7F35" w:rsidRPr="009619C1" w:rsidRDefault="00FA7F35" w:rsidP="009619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9C1">
        <w:rPr>
          <w:rFonts w:ascii="Times New Roman" w:eastAsia="Calibri" w:hAnsi="Times New Roman" w:cs="Times New Roman"/>
          <w:sz w:val="28"/>
          <w:szCs w:val="28"/>
        </w:rPr>
        <w:t>Пошли зайчата к мудрой мышке, спрашивают, не пора ли репу убирать.</w:t>
      </w:r>
    </w:p>
    <w:p w:rsidR="00FA7F35" w:rsidRPr="009619C1" w:rsidRDefault="00FA7F35" w:rsidP="009619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9C1">
        <w:rPr>
          <w:rFonts w:ascii="Times New Roman" w:eastAsia="Calibri" w:hAnsi="Times New Roman" w:cs="Times New Roman"/>
          <w:sz w:val="28"/>
          <w:szCs w:val="28"/>
        </w:rPr>
        <w:t>- Рановато еще, - отвечает мышка. – Как будут с тарелку, ко мне приходите.</w:t>
      </w:r>
    </w:p>
    <w:p w:rsidR="00FA7F35" w:rsidRPr="009619C1" w:rsidRDefault="00FA7F35" w:rsidP="009619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9C1">
        <w:rPr>
          <w:rFonts w:ascii="Times New Roman" w:eastAsia="Calibri" w:hAnsi="Times New Roman" w:cs="Times New Roman"/>
          <w:sz w:val="28"/>
          <w:szCs w:val="28"/>
        </w:rPr>
        <w:t>Опять день и ночь зайчата за репками ухаживают: полют да поливают. Ботву пощипывают да тем и питаются.</w:t>
      </w:r>
    </w:p>
    <w:p w:rsidR="00FA7F35" w:rsidRPr="009619C1" w:rsidRDefault="00FA7F35" w:rsidP="009619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9C1">
        <w:rPr>
          <w:rFonts w:ascii="Times New Roman" w:eastAsia="Calibri" w:hAnsi="Times New Roman" w:cs="Times New Roman"/>
          <w:sz w:val="28"/>
          <w:szCs w:val="28"/>
        </w:rPr>
        <w:t>Еще неделя прошла. Выросли репки с тарелку, бока совсем желтые.</w:t>
      </w:r>
    </w:p>
    <w:p w:rsidR="001117A5" w:rsidRPr="009619C1" w:rsidRDefault="001117A5" w:rsidP="009619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9C1">
        <w:rPr>
          <w:rFonts w:ascii="Times New Roman" w:eastAsia="Calibri" w:hAnsi="Times New Roman" w:cs="Times New Roman"/>
          <w:sz w:val="28"/>
          <w:szCs w:val="28"/>
        </w:rPr>
        <w:t>Позвали зайчата мудрую мышку. Прибежала мышка на огород, сказала:</w:t>
      </w:r>
    </w:p>
    <w:p w:rsidR="001117A5" w:rsidRPr="009619C1" w:rsidRDefault="001117A5" w:rsidP="009619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9C1">
        <w:rPr>
          <w:rFonts w:ascii="Times New Roman" w:eastAsia="Calibri" w:hAnsi="Times New Roman" w:cs="Times New Roman"/>
          <w:sz w:val="28"/>
          <w:szCs w:val="28"/>
        </w:rPr>
        <w:t>- Вот теперь и убирать можно. Только одну репку оставьте для меня – за труды.</w:t>
      </w:r>
    </w:p>
    <w:p w:rsidR="001117A5" w:rsidRPr="009619C1" w:rsidRDefault="001117A5" w:rsidP="009619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9C1">
        <w:rPr>
          <w:rFonts w:ascii="Times New Roman" w:eastAsia="Calibri" w:hAnsi="Times New Roman" w:cs="Times New Roman"/>
          <w:sz w:val="28"/>
          <w:szCs w:val="28"/>
        </w:rPr>
        <w:t xml:space="preserve">И жаль сереньким, да что поделаешь! Одну репку отдали мышке, а свою домой потащили. Ботву на сарай, репку – в погребок. И думают: как бы поровну разделить? Да вот беда: никак не придумают.  </w:t>
      </w:r>
    </w:p>
    <w:p w:rsidR="000A2F52" w:rsidRPr="009619C1" w:rsidRDefault="001117A5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Пойдём к мышке, - говорит один</w:t>
      </w:r>
      <w:r w:rsidR="00E401F8" w:rsidRPr="009619C1">
        <w:rPr>
          <w:color w:val="000000"/>
          <w:sz w:val="28"/>
          <w:szCs w:val="28"/>
        </w:rPr>
        <w:t>. – У неё спросим, как поровну разделить.</w:t>
      </w:r>
    </w:p>
    <w:p w:rsidR="00E401F8" w:rsidRPr="009619C1" w:rsidRDefault="00E401F8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Нет, - отвечает другой. – Она нас обманет. Пойдём по дороге: кого встретим, у того и спросим.</w:t>
      </w:r>
    </w:p>
    <w:p w:rsidR="00E401F8" w:rsidRPr="009619C1" w:rsidRDefault="00E401F8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Идут по дороге, навстречу им муравей. Попросили:</w:t>
      </w:r>
    </w:p>
    <w:p w:rsidR="00E401F8" w:rsidRPr="009619C1" w:rsidRDefault="00E401F8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 xml:space="preserve">- </w:t>
      </w:r>
      <w:proofErr w:type="spellStart"/>
      <w:r w:rsidRPr="009619C1">
        <w:rPr>
          <w:color w:val="000000"/>
          <w:sz w:val="28"/>
          <w:szCs w:val="28"/>
        </w:rPr>
        <w:t>Муравей-муравеюшко</w:t>
      </w:r>
      <w:proofErr w:type="spellEnd"/>
      <w:r w:rsidRPr="009619C1">
        <w:rPr>
          <w:color w:val="000000"/>
          <w:sz w:val="28"/>
          <w:szCs w:val="28"/>
        </w:rPr>
        <w:t>, помоги нам, сереньким. Вырастили мы репку, большую и крепкую, а разделить поровну не знаем как.</w:t>
      </w:r>
    </w:p>
    <w:p w:rsidR="00E401F8" w:rsidRPr="009619C1" w:rsidRDefault="00E401F8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Муравей отвечает:</w:t>
      </w:r>
    </w:p>
    <w:p w:rsidR="00E401F8" w:rsidRPr="009619C1" w:rsidRDefault="00E401F8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Возьмите репку, садитесь один с одного, другой – с другого бока и грызите себе помаленьку.</w:t>
      </w:r>
    </w:p>
    <w:p w:rsidR="0027002E" w:rsidRPr="009619C1" w:rsidRDefault="0027002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Не понравился зайчатам совет муравья, отправились дальше. Повстречали белку – летягу. Говорят ей:</w:t>
      </w:r>
    </w:p>
    <w:p w:rsidR="0027002E" w:rsidRPr="009619C1" w:rsidRDefault="0027002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Белочка-белочка, помоги нам репку разделить!</w:t>
      </w:r>
    </w:p>
    <w:p w:rsidR="0027002E" w:rsidRPr="009619C1" w:rsidRDefault="0027002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Белка в ответ:</w:t>
      </w:r>
    </w:p>
    <w:p w:rsidR="0027002E" w:rsidRPr="009619C1" w:rsidRDefault="0027002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Начните один с хвоста, другой – со спинки да и грызите, кто сколько сможет.</w:t>
      </w:r>
    </w:p>
    <w:p w:rsidR="0027002E" w:rsidRPr="009619C1" w:rsidRDefault="0027002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Не понравился сереньким и этот совет, отправились дальше. Бежит им навстречу лиса – всему лесу краса. Зайчата и спрашивают:</w:t>
      </w:r>
    </w:p>
    <w:p w:rsidR="0027002E" w:rsidRPr="009619C1" w:rsidRDefault="0027002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Лиса-лисонька, научи нас, как репку поровну разделить.</w:t>
      </w:r>
    </w:p>
    <w:p w:rsidR="0027002E" w:rsidRPr="009619C1" w:rsidRDefault="0027002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А где ваша репка?</w:t>
      </w:r>
    </w:p>
    <w:p w:rsidR="0027002E" w:rsidRPr="009619C1" w:rsidRDefault="0027002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 xml:space="preserve">- </w:t>
      </w:r>
      <w:r w:rsidR="000158D0" w:rsidRPr="009619C1">
        <w:rPr>
          <w:color w:val="000000"/>
          <w:sz w:val="28"/>
          <w:szCs w:val="28"/>
        </w:rPr>
        <w:t>Ботва на сарае, а репка в погребе.</w:t>
      </w:r>
    </w:p>
    <w:p w:rsidR="000158D0" w:rsidRPr="009619C1" w:rsidRDefault="000158D0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Пошли, научу.</w:t>
      </w:r>
    </w:p>
    <w:p w:rsidR="00E401F8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Обрадовались зайчата: прыг-скок, прыг-скок – поскакали домой. А лиса сзади идёт, хвостом дорогу метёт.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Пошли к погребу, вынесли зайчата репку и говорят: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Дели, лиса!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Взяла лиса репку да как хватит её о пень – репка надвое разделилась.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Вот, - говорит, - и готово!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А серенькие недовольны: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Не поровну разделила. Эта половинка побольше.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Ах, больше? – засмеялась лиса. – Сейчас одинаково будет, - и откусила от той половинки, которая показалась зайчатам побольше.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Только серенькие опять недовольны: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Теперь та больше!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Откусила лиса и от другой половинки, а зайчишки пищат: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Теперь эта больше!</w:t>
      </w:r>
    </w:p>
    <w:p w:rsidR="001E14FE" w:rsidRPr="009619C1" w:rsidRDefault="001E14FE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lastRenderedPageBreak/>
        <w:t xml:space="preserve">Лиса откусывала, откусывала и до того </w:t>
      </w:r>
      <w:proofErr w:type="spellStart"/>
      <w:r w:rsidRPr="009619C1">
        <w:rPr>
          <w:color w:val="000000"/>
          <w:sz w:val="28"/>
          <w:szCs w:val="28"/>
        </w:rPr>
        <w:t>дооткусывала</w:t>
      </w:r>
      <w:proofErr w:type="spellEnd"/>
      <w:r w:rsidRPr="009619C1">
        <w:rPr>
          <w:color w:val="000000"/>
          <w:sz w:val="28"/>
          <w:szCs w:val="28"/>
        </w:rPr>
        <w:t xml:space="preserve"> – от репки ничего не осталось. </w:t>
      </w:r>
      <w:r w:rsidR="00DC3B2F" w:rsidRPr="009619C1">
        <w:rPr>
          <w:color w:val="000000"/>
          <w:sz w:val="28"/>
          <w:szCs w:val="28"/>
        </w:rPr>
        <w:t>Наелась лиса, облизнулась и скрылась в кустах.</w:t>
      </w:r>
    </w:p>
    <w:p w:rsidR="00DC3B2F" w:rsidRPr="009619C1" w:rsidRDefault="00DC3B2F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Только серенькие свою репку и видели.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i/>
          <w:iCs/>
          <w:color w:val="000000"/>
          <w:sz w:val="28"/>
          <w:szCs w:val="28"/>
        </w:rPr>
        <w:t xml:space="preserve">У Вас на столе картинки с фрагментами рассказа и все необходимые принадлежности для создания </w:t>
      </w:r>
      <w:proofErr w:type="gramStart"/>
      <w:r w:rsidRPr="009619C1">
        <w:rPr>
          <w:i/>
          <w:iCs/>
          <w:color w:val="000000"/>
          <w:sz w:val="28"/>
          <w:szCs w:val="28"/>
        </w:rPr>
        <w:t>интеллект-карты</w:t>
      </w:r>
      <w:proofErr w:type="gramEnd"/>
      <w:r w:rsidRPr="009619C1">
        <w:rPr>
          <w:i/>
          <w:iCs/>
          <w:color w:val="000000"/>
          <w:sz w:val="28"/>
          <w:szCs w:val="28"/>
        </w:rPr>
        <w:t>.</w:t>
      </w:r>
      <w:r w:rsidR="0047201A">
        <w:rPr>
          <w:i/>
          <w:iCs/>
          <w:color w:val="000000"/>
          <w:sz w:val="28"/>
          <w:szCs w:val="28"/>
        </w:rPr>
        <w:t xml:space="preserve"> (Приложение 1)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 xml:space="preserve">-Для определения главной темы нашей интеллект-карты, давайте </w:t>
      </w:r>
      <w:proofErr w:type="gramStart"/>
      <w:r w:rsidRPr="009619C1">
        <w:rPr>
          <w:color w:val="000000"/>
          <w:sz w:val="28"/>
          <w:szCs w:val="28"/>
        </w:rPr>
        <w:t>вспомним</w:t>
      </w:r>
      <w:proofErr w:type="gramEnd"/>
      <w:r w:rsidR="00DC3B2F" w:rsidRPr="009619C1">
        <w:rPr>
          <w:color w:val="000000"/>
          <w:sz w:val="28"/>
          <w:szCs w:val="28"/>
        </w:rPr>
        <w:t xml:space="preserve"> как называется сказка</w:t>
      </w:r>
      <w:r w:rsidRPr="009619C1">
        <w:rPr>
          <w:color w:val="000000"/>
          <w:sz w:val="28"/>
          <w:szCs w:val="28"/>
        </w:rPr>
        <w:t xml:space="preserve">, с </w:t>
      </w:r>
      <w:r w:rsidR="00DC3B2F" w:rsidRPr="009619C1">
        <w:rPr>
          <w:color w:val="000000"/>
          <w:sz w:val="28"/>
          <w:szCs w:val="28"/>
        </w:rPr>
        <w:t>которой</w:t>
      </w:r>
      <w:r w:rsidRPr="009619C1">
        <w:rPr>
          <w:color w:val="000000"/>
          <w:sz w:val="28"/>
          <w:szCs w:val="28"/>
        </w:rPr>
        <w:t xml:space="preserve"> мы познакомились?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Для удобства расположения, лист ватмана лучше положить вертикально. 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 xml:space="preserve">- Кто </w:t>
      </w:r>
      <w:r w:rsidR="00DC3B2F" w:rsidRPr="009619C1">
        <w:rPr>
          <w:color w:val="000000"/>
          <w:sz w:val="28"/>
          <w:szCs w:val="28"/>
        </w:rPr>
        <w:t xml:space="preserve">главные </w:t>
      </w:r>
      <w:r w:rsidRPr="009619C1">
        <w:rPr>
          <w:color w:val="000000"/>
          <w:sz w:val="28"/>
          <w:szCs w:val="28"/>
        </w:rPr>
        <w:t>герои произведения?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 xml:space="preserve">- </w:t>
      </w:r>
      <w:r w:rsidR="00DC3B2F" w:rsidRPr="009619C1">
        <w:rPr>
          <w:color w:val="000000"/>
          <w:sz w:val="28"/>
          <w:szCs w:val="28"/>
        </w:rPr>
        <w:t>Что решили сделать зайчата</w:t>
      </w:r>
      <w:r w:rsidRPr="009619C1">
        <w:rPr>
          <w:color w:val="000000"/>
          <w:sz w:val="28"/>
          <w:szCs w:val="28"/>
        </w:rPr>
        <w:t>?</w:t>
      </w:r>
    </w:p>
    <w:p w:rsidR="00734107" w:rsidRPr="009619C1" w:rsidRDefault="00DC3B2F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- У кого они спрашивали совета</w:t>
      </w:r>
      <w:r w:rsidR="00734107" w:rsidRPr="009619C1">
        <w:rPr>
          <w:color w:val="000000"/>
          <w:sz w:val="28"/>
          <w:szCs w:val="28"/>
        </w:rPr>
        <w:t>?</w:t>
      </w:r>
    </w:p>
    <w:p w:rsidR="00734107" w:rsidRPr="009619C1" w:rsidRDefault="00DC3B2F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- Что сделала мышка</w:t>
      </w:r>
      <w:r w:rsidR="00734107" w:rsidRPr="009619C1">
        <w:rPr>
          <w:color w:val="000000"/>
          <w:sz w:val="28"/>
          <w:szCs w:val="28"/>
        </w:rPr>
        <w:t>?</w:t>
      </w:r>
    </w:p>
    <w:p w:rsidR="00734107" w:rsidRPr="009619C1" w:rsidRDefault="00DC3B2F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- У кого решили спросить зайчата, как разделить репку поровну?</w:t>
      </w:r>
    </w:p>
    <w:p w:rsidR="00734107" w:rsidRPr="009619C1" w:rsidRDefault="00DC3B2F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- Что посоветовал муравей</w:t>
      </w:r>
      <w:r w:rsidR="00734107" w:rsidRPr="009619C1">
        <w:rPr>
          <w:color w:val="000000"/>
          <w:sz w:val="28"/>
          <w:szCs w:val="28"/>
        </w:rPr>
        <w:t>?</w:t>
      </w:r>
    </w:p>
    <w:p w:rsidR="00734107" w:rsidRPr="009619C1" w:rsidRDefault="00DC3B2F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- Что посоветовала белка-летяга</w:t>
      </w:r>
      <w:r w:rsidR="00734107" w:rsidRPr="009619C1">
        <w:rPr>
          <w:color w:val="000000"/>
          <w:sz w:val="28"/>
          <w:szCs w:val="28"/>
        </w:rPr>
        <w:t>?</w:t>
      </w:r>
    </w:p>
    <w:p w:rsidR="00DC3B2F" w:rsidRPr="009619C1" w:rsidRDefault="00DC3B2F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Как разделила репку лиса</w:t>
      </w:r>
      <w:r w:rsidR="00734107" w:rsidRPr="009619C1">
        <w:rPr>
          <w:color w:val="000000"/>
          <w:sz w:val="28"/>
          <w:szCs w:val="28"/>
        </w:rPr>
        <w:t>?</w:t>
      </w:r>
    </w:p>
    <w:p w:rsidR="00DC3B2F" w:rsidRPr="009619C1" w:rsidRDefault="00DC3B2F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Чем закончилась сказка?</w:t>
      </w:r>
    </w:p>
    <w:p w:rsidR="00734107" w:rsidRPr="009619C1" w:rsidRDefault="00DC3B2F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- Какими были зайчата? (глупые)</w:t>
      </w:r>
      <w:r w:rsidR="00734107" w:rsidRPr="009619C1">
        <w:rPr>
          <w:b/>
          <w:bCs/>
          <w:i/>
          <w:iCs/>
          <w:color w:val="000000"/>
          <w:sz w:val="28"/>
          <w:szCs w:val="28"/>
        </w:rPr>
        <w:t> 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- Вы все молодцы! Мы вспомнили все события рассказа. А теперь покажите результат, что у вас получилось.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Этот приём занимает немного времени, но интересен детям. Каждый старается внести свой вклад в восстановление связей в рассказе. «Интеллект-карта» помогает детям до конца осмыслить прочитанное и запомнить произведение.</w:t>
      </w:r>
    </w:p>
    <w:p w:rsidR="000A2F52" w:rsidRPr="009619C1" w:rsidRDefault="000A2F52" w:rsidP="009619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619C1">
        <w:rPr>
          <w:rFonts w:ascii="Times New Roman" w:eastAsia="Calibri" w:hAnsi="Times New Roman" w:cs="Times New Roman"/>
          <w:sz w:val="28"/>
          <w:szCs w:val="28"/>
        </w:rPr>
        <w:t> </w:t>
      </w:r>
      <w:r w:rsidRPr="009619C1">
        <w:rPr>
          <w:rFonts w:ascii="Times New Roman" w:eastAsia="Calibri" w:hAnsi="Times New Roman" w:cs="Times New Roman"/>
          <w:sz w:val="28"/>
          <w:szCs w:val="24"/>
        </w:rPr>
        <w:t>Итак, правильно сформированные навыки чтения – мощный инструмент дальнейшего саморазвития личности. Подобная работа с текстом не только растит читателя, но имеет и развивающий эффект. Формируется познавательный интерес, развивается речь, улучшается запоминание материала, активизируется воображение, появляется внимание к слову, умение сопоставлять факты и делать умозаключения. Технология смыслового чтения позволяет вырабатывать правильный тип читательской деятельности, что поможет думающему ребенку стать думающим читателем.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b/>
          <w:bCs/>
          <w:color w:val="000000"/>
          <w:sz w:val="28"/>
          <w:szCs w:val="28"/>
        </w:rPr>
        <w:t>Рефлексия.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 xml:space="preserve">И в завершении моего мастер-класса </w:t>
      </w:r>
      <w:r w:rsidR="00A908A2" w:rsidRPr="009619C1">
        <w:rPr>
          <w:color w:val="000000"/>
          <w:sz w:val="28"/>
          <w:szCs w:val="28"/>
        </w:rPr>
        <w:t>давайте подведем итог</w:t>
      </w:r>
      <w:r w:rsidRPr="009619C1">
        <w:rPr>
          <w:color w:val="000000"/>
          <w:sz w:val="28"/>
          <w:szCs w:val="28"/>
        </w:rPr>
        <w:t>.</w:t>
      </w:r>
    </w:p>
    <w:p w:rsidR="00734107" w:rsidRPr="009619C1" w:rsidRDefault="00A908A2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 xml:space="preserve">Уважаемые </w:t>
      </w:r>
      <w:r w:rsidR="00734107" w:rsidRPr="009619C1">
        <w:rPr>
          <w:color w:val="000000"/>
          <w:sz w:val="28"/>
          <w:szCs w:val="28"/>
        </w:rPr>
        <w:t xml:space="preserve">коллеги, </w:t>
      </w:r>
      <w:r w:rsidRPr="009619C1">
        <w:rPr>
          <w:color w:val="000000"/>
          <w:sz w:val="28"/>
          <w:szCs w:val="28"/>
        </w:rPr>
        <w:t>перед вами картинки:</w:t>
      </w:r>
      <w:r w:rsidR="0047201A">
        <w:rPr>
          <w:color w:val="000000"/>
          <w:sz w:val="28"/>
          <w:szCs w:val="28"/>
        </w:rPr>
        <w:t xml:space="preserve"> (Приложение 2)</w:t>
      </w:r>
    </w:p>
    <w:p w:rsidR="00A908A2" w:rsidRPr="009619C1" w:rsidRDefault="00A908A2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мясорубка – информацию нужно осмыслить;</w:t>
      </w:r>
    </w:p>
    <w:p w:rsidR="00A908A2" w:rsidRPr="009619C1" w:rsidRDefault="00A908A2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корзина – информация не полезна;</w:t>
      </w:r>
    </w:p>
    <w:p w:rsidR="00A908A2" w:rsidRPr="009619C1" w:rsidRDefault="00A908A2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- чемодан – было полезно;</w:t>
      </w:r>
    </w:p>
    <w:p w:rsidR="00A908A2" w:rsidRPr="009619C1" w:rsidRDefault="00A908A2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- рупор – расскажу коллегам.</w:t>
      </w: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color w:val="000000"/>
          <w:sz w:val="28"/>
          <w:szCs w:val="28"/>
        </w:rPr>
        <w:t> </w:t>
      </w:r>
    </w:p>
    <w:p w:rsidR="00734107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19C1">
        <w:rPr>
          <w:color w:val="000000"/>
          <w:sz w:val="28"/>
          <w:szCs w:val="28"/>
        </w:rPr>
        <w:t>Спасибо за внимание!</w:t>
      </w: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330C" w:rsidRDefault="007C330C" w:rsidP="007C330C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1 </w:t>
      </w:r>
    </w:p>
    <w:p w:rsidR="007C330C" w:rsidRDefault="007C330C" w:rsidP="007C330C">
      <w:r>
        <w:rPr>
          <w:noProof/>
          <w:lang w:eastAsia="ru-RU"/>
        </w:rPr>
        <w:drawing>
          <wp:inline distT="0" distB="0" distL="0" distR="0">
            <wp:extent cx="2266950" cy="2276475"/>
            <wp:effectExtent l="0" t="0" r="0" b="9525"/>
            <wp:docPr id="1" name="Рисунок 1" descr="D:\смысловое чтение\наглядность\bd29746f484225485307d454f49b1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мысловое чтение\наглядность\bd29746f484225485307d454f49b177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27" cy="2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6950" cy="2428875"/>
            <wp:effectExtent l="0" t="0" r="0" b="9525"/>
            <wp:docPr id="2" name="Рисунок 2" descr="D:\смысловое чтение\наглядность\d2ff0ff01be7df343b6439a63d9c5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мысловое чтение\наглядность\d2ff0ff01be7df343b6439a63d9c5d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82" t="2703" r="21364" b="4040"/>
                    <a:stretch/>
                  </pic:blipFill>
                  <pic:spPr bwMode="auto">
                    <a:xfrm>
                      <a:off x="0" y="0"/>
                      <a:ext cx="2268126" cy="2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330C" w:rsidRDefault="007C330C" w:rsidP="007C330C">
      <w:r>
        <w:rPr>
          <w:noProof/>
          <w:lang w:eastAsia="ru-RU"/>
        </w:rPr>
        <w:drawing>
          <wp:inline distT="0" distB="0" distL="0" distR="0">
            <wp:extent cx="2009775" cy="1924050"/>
            <wp:effectExtent l="0" t="0" r="0" b="0"/>
            <wp:docPr id="3" name="Рисунок 3" descr="D:\смысловое чтение\наглядность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мысловое чтение\наглядность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73" t="10455" r="10227" b="8636"/>
                    <a:stretch/>
                  </pic:blipFill>
                  <pic:spPr bwMode="auto">
                    <a:xfrm>
                      <a:off x="0" y="0"/>
                      <a:ext cx="2012857" cy="19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2238375"/>
            <wp:effectExtent l="0" t="0" r="9525" b="9525"/>
            <wp:docPr id="4" name="Рисунок 4" descr="D:\смысловое чтение\наглядность\7hd9mluht909e3kdumcaz0mvdyr81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мысловое чтение\наглядность\7hd9mluht909e3kdumcaz0mvdyr81p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62" cy="223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C" w:rsidRDefault="007C330C" w:rsidP="007C330C">
      <w:r>
        <w:rPr>
          <w:noProof/>
          <w:lang w:eastAsia="ru-RU"/>
        </w:rPr>
        <w:drawing>
          <wp:inline distT="0" distB="0" distL="0" distR="0">
            <wp:extent cx="2333625" cy="1762125"/>
            <wp:effectExtent l="0" t="0" r="9525" b="9525"/>
            <wp:docPr id="5" name="Рисунок 5" descr="D:\смысловое чтение\наглядность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мысловое чтение\наглядность\slide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37" cy="17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1743075"/>
            <wp:effectExtent l="0" t="0" r="0" b="9525"/>
            <wp:docPr id="6" name="Рисунок 6" descr="D:\смысловое чтение\наглядность\scale_12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мысловое чтение\наглядность\scale_1200.web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76" cy="17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C" w:rsidRDefault="007C330C" w:rsidP="007C330C">
      <w:r>
        <w:rPr>
          <w:noProof/>
          <w:lang w:eastAsia="ru-RU"/>
        </w:rPr>
        <w:lastRenderedPageBreak/>
        <w:drawing>
          <wp:inline distT="0" distB="0" distL="0" distR="0">
            <wp:extent cx="1885950" cy="1685925"/>
            <wp:effectExtent l="0" t="0" r="0" b="9525"/>
            <wp:docPr id="7" name="Рисунок 7" descr="D:\смысловое чтение\наглядность\мура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мысловое чтение\наглядность\мурав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87" cy="16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00" cy="1981200"/>
            <wp:effectExtent l="0" t="0" r="0" b="0"/>
            <wp:docPr id="8" name="Рисунок 8" descr="D:\смысловое чтение\наглядность\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мысловое чтение\наглядность\бе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458"/>
                    <a:stretch/>
                  </pic:blipFill>
                  <pic:spPr bwMode="auto">
                    <a:xfrm>
                      <a:off x="0" y="0"/>
                      <a:ext cx="2330740" cy="19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>
      <w:r>
        <w:rPr>
          <w:noProof/>
          <w:lang w:eastAsia="ru-RU"/>
        </w:rPr>
        <w:drawing>
          <wp:inline distT="0" distB="0" distL="0" distR="0">
            <wp:extent cx="1876425" cy="1990725"/>
            <wp:effectExtent l="0" t="0" r="9525" b="9525"/>
            <wp:docPr id="9" name="Рисунок 9" descr="D:\смысловое чтение\наглядность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мысловое чтение\наглядность\лис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06" cy="19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1998181"/>
            <wp:effectExtent l="0" t="0" r="0" b="2540"/>
            <wp:docPr id="10" name="Рисунок 10" descr="D:\смысловое чтение\наглядность\лиса-и-заяц-768x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мысловое чтение\наглядность\лиса-и-заяц-768x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39" cy="20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5500" cy="2000250"/>
            <wp:effectExtent l="0" t="0" r="0" b="0"/>
            <wp:docPr id="11" name="Рисунок 11" descr="D:\смысловое чтение\наглядность\php4L2oaH_sbornik-zadaniya-dlya-podgotovki-k-shkole_html_d8e195a2f0c351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мысловое чтение\наглядность\php4L2oaH_sbornik-zadaniya-dlya-podgotovki-k-shkole_html_d8e195a2f0c351d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632" r="51013"/>
                    <a:stretch/>
                  </pic:blipFill>
                  <pic:spPr bwMode="auto">
                    <a:xfrm>
                      <a:off x="0" y="0"/>
                      <a:ext cx="2101709" cy="20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330C" w:rsidRDefault="007C330C" w:rsidP="007C330C"/>
    <w:p w:rsidR="007C330C" w:rsidRDefault="007C330C" w:rsidP="007C330C">
      <w:r>
        <w:rPr>
          <w:noProof/>
          <w:lang w:eastAsia="ru-RU"/>
        </w:rPr>
        <w:drawing>
          <wp:inline distT="0" distB="0" distL="0" distR="0">
            <wp:extent cx="1952625" cy="1981200"/>
            <wp:effectExtent l="0" t="0" r="9525" b="0"/>
            <wp:docPr id="12" name="Рисунок 12" descr="D:\смысловое чтение\наглядность\7dc7ede474e48f82f0a494db06f23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мысловое чтение\наглядность\7dc7ede474e48f82f0a494db06f23d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32" b="18055"/>
                    <a:stretch/>
                  </pic:blipFill>
                  <pic:spPr bwMode="auto">
                    <a:xfrm>
                      <a:off x="0" y="0"/>
                      <a:ext cx="1955431" cy="19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981200"/>
            <wp:effectExtent l="0" t="0" r="9525" b="0"/>
            <wp:docPr id="13" name="Рисунок 13" descr="D:\смысловое чтение\наглядность\7dc7ede474e48f82f0a494db06f23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мысловое чтение\наглядность\7dc7ede474e48f82f0a494db06f23d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32" b="18055"/>
                    <a:stretch/>
                  </pic:blipFill>
                  <pic:spPr bwMode="auto">
                    <a:xfrm>
                      <a:off x="0" y="0"/>
                      <a:ext cx="2050818" cy="19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330C" w:rsidRDefault="007C330C" w:rsidP="007C330C">
      <w:r>
        <w:rPr>
          <w:noProof/>
          <w:lang w:eastAsia="ru-RU"/>
        </w:rPr>
        <w:drawing>
          <wp:inline distT="0" distB="0" distL="0" distR="0">
            <wp:extent cx="2105025" cy="2019300"/>
            <wp:effectExtent l="0" t="0" r="9525" b="0"/>
            <wp:docPr id="14" name="Рисунок 14" descr="D:\смысловое чтение\наглядность\628664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мысловое чтение\наглядность\6286647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44" cy="20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/>
    <w:p w:rsidR="007C330C" w:rsidRDefault="007C330C" w:rsidP="007C330C">
      <w:pPr>
        <w:jc w:val="right"/>
      </w:pPr>
      <w:r>
        <w:t>Приложение 2</w:t>
      </w:r>
    </w:p>
    <w:p w:rsidR="007C330C" w:rsidRDefault="007C330C" w:rsidP="007C330C">
      <w:r>
        <w:rPr>
          <w:noProof/>
          <w:lang w:eastAsia="ru-RU"/>
        </w:rPr>
        <w:drawing>
          <wp:inline distT="0" distB="0" distL="0" distR="0">
            <wp:extent cx="1971675" cy="1704975"/>
            <wp:effectExtent l="0" t="0" r="9525" b="9525"/>
            <wp:docPr id="15" name="Рисунок 15" descr="C:\Users\User\Desktop\смысловое чтение\картинки\мясору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ысловое чтение\картинки\мясоруб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24" cy="17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1781175"/>
            <wp:effectExtent l="0" t="0" r="0" b="9525"/>
            <wp:docPr id="16" name="Рисунок 16" descr="C:\Users\User\Desktop\смысловое чтение\картинки\кор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мысловое чтение\картинки\корзи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3075" cy="1714500"/>
            <wp:effectExtent l="0" t="0" r="9525" b="0"/>
            <wp:docPr id="17" name="Рисунок 12" descr="C:\Users\User\Desktop\смысловое чтение\картинки\чемо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мысловое чтение\картинки\чемода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54" cy="17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C" w:rsidRDefault="007C330C" w:rsidP="007C330C">
      <w:r>
        <w:rPr>
          <w:noProof/>
          <w:lang w:eastAsia="ru-RU"/>
        </w:rPr>
        <w:drawing>
          <wp:inline distT="0" distB="0" distL="0" distR="0">
            <wp:extent cx="2019300" cy="1857375"/>
            <wp:effectExtent l="0" t="0" r="0" b="9525"/>
            <wp:docPr id="18" name="Рисунок 16" descr="C:\Users\User\Desktop\смысловое чтение\картинки\ру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мысловое чтение\картинки\рупо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2" cy="18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C" w:rsidRPr="009619C1" w:rsidRDefault="007C330C" w:rsidP="007C330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</w:p>
    <w:p w:rsidR="00734107" w:rsidRPr="009619C1" w:rsidRDefault="00734107" w:rsidP="009619C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9619C1">
        <w:rPr>
          <w:i/>
          <w:iCs/>
          <w:color w:val="000000"/>
          <w:sz w:val="28"/>
          <w:szCs w:val="28"/>
        </w:rPr>
        <w:t> </w:t>
      </w:r>
    </w:p>
    <w:p w:rsidR="00642E95" w:rsidRPr="009619C1" w:rsidRDefault="00642E95" w:rsidP="009619C1">
      <w:pPr>
        <w:spacing w:after="0" w:line="240" w:lineRule="auto"/>
        <w:rPr>
          <w:rFonts w:ascii="Times New Roman" w:hAnsi="Times New Roman" w:cs="Times New Roman"/>
        </w:rPr>
      </w:pPr>
    </w:p>
    <w:sectPr w:rsidR="00642E95" w:rsidRPr="009619C1" w:rsidSect="009619C1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5E6"/>
    <w:rsid w:val="000158D0"/>
    <w:rsid w:val="000A2F52"/>
    <w:rsid w:val="001117A5"/>
    <w:rsid w:val="001E14FE"/>
    <w:rsid w:val="0027002E"/>
    <w:rsid w:val="002C7BD5"/>
    <w:rsid w:val="003608AE"/>
    <w:rsid w:val="0047201A"/>
    <w:rsid w:val="004A617E"/>
    <w:rsid w:val="00642E95"/>
    <w:rsid w:val="00734107"/>
    <w:rsid w:val="007C330C"/>
    <w:rsid w:val="008D7E35"/>
    <w:rsid w:val="009619C1"/>
    <w:rsid w:val="00A61DE9"/>
    <w:rsid w:val="00A908A2"/>
    <w:rsid w:val="00C47700"/>
    <w:rsid w:val="00D405E6"/>
    <w:rsid w:val="00D571E0"/>
    <w:rsid w:val="00DC3B2F"/>
    <w:rsid w:val="00E401F8"/>
    <w:rsid w:val="00FA7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1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619C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1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619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7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15</cp:revision>
  <cp:lastPrinted>2025-11-25T10:01:00Z</cp:lastPrinted>
  <dcterms:created xsi:type="dcterms:W3CDTF">2025-11-12T14:37:00Z</dcterms:created>
  <dcterms:modified xsi:type="dcterms:W3CDTF">2026-03-06T05:41:00Z</dcterms:modified>
</cp:coreProperties>
</file>